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关于2024届本科毕业生生源信息核对的通知</w:t>
      </w:r>
    </w:p>
    <w:p>
      <w:pPr>
        <w:rPr>
          <w:rFonts w:hint="eastAsia"/>
        </w:rPr>
      </w:pPr>
      <w:r>
        <w:rPr>
          <w:rFonts w:hint="eastAsia"/>
        </w:rPr>
        <w:t>各</w:t>
      </w:r>
      <w:r>
        <w:rPr>
          <w:rFonts w:hint="eastAsia"/>
          <w:lang w:eastAsia="zh-CN"/>
        </w:rPr>
        <w:t>班级</w:t>
      </w:r>
      <w:r>
        <w:rPr>
          <w:rFonts w:hint="eastAsia"/>
        </w:rPr>
        <w:t>：</w:t>
      </w:r>
    </w:p>
    <w:p>
      <w:pPr>
        <w:rPr>
          <w:rFonts w:hint="eastAsia"/>
        </w:rPr>
      </w:pPr>
      <w:r>
        <w:rPr>
          <w:rFonts w:hint="eastAsia"/>
        </w:rPr>
        <w:t>根据《省教育厅办公室关于做好全省 2024 届普通高校毕业生生源基础信息库建设工作的通知》（苏教指办〔2023〕1号）要求，现将开展2024届本科毕业生生源信息审核报送工作。请各学院按照以下工作流程和工作要求做好2024届本科毕业生的生源信息核对并完成院系审核。</w:t>
      </w:r>
    </w:p>
    <w:p>
      <w:pPr>
        <w:rPr>
          <w:rFonts w:hint="eastAsia"/>
        </w:rPr>
      </w:pPr>
      <w:r>
        <w:rPr>
          <w:rFonts w:hint="eastAsia"/>
        </w:rPr>
        <w:t>一、学生核对生源信息流程</w:t>
      </w:r>
    </w:p>
    <w:p>
      <w:pPr>
        <w:rPr>
          <w:rFonts w:hint="eastAsia"/>
        </w:rPr>
      </w:pPr>
      <w:r>
        <w:rPr>
          <w:rFonts w:hint="eastAsia"/>
        </w:rPr>
        <w:t>请注意所有信息均需要核对。</w:t>
      </w:r>
    </w:p>
    <w:p>
      <w:pPr>
        <w:rPr>
          <w:rFonts w:hint="eastAsia"/>
        </w:rPr>
      </w:pPr>
      <w:r>
        <w:rPr>
          <w:rFonts w:hint="eastAsia"/>
        </w:rPr>
        <w:t>第一步：进入南京中医药大学就业信息网https://njucm.91job.org.cn/，点击学生登录，进入登录界面。</w:t>
      </w:r>
    </w:p>
    <w:p>
      <w:pPr>
        <w:rPr>
          <w:rFonts w:hint="eastAsia"/>
        </w:rPr>
      </w:pPr>
      <w:r>
        <w:rPr>
          <w:rFonts w:ascii="宋体" w:hAnsi="宋体" w:eastAsia="宋体" w:cs="宋体"/>
          <w:sz w:val="24"/>
          <w:szCs w:val="24"/>
        </w:rPr>
        <w:drawing>
          <wp:inline distT="0" distB="0" distL="114300" distR="114300">
            <wp:extent cx="5267325" cy="30194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67325" cy="3019425"/>
                    </a:xfrm>
                    <a:prstGeom prst="rect">
                      <a:avLst/>
                    </a:prstGeom>
                    <a:noFill/>
                    <a:ln w="9525">
                      <a:noFill/>
                    </a:ln>
                  </pic:spPr>
                </pic:pic>
              </a:graphicData>
            </a:graphic>
          </wp:inline>
        </w:drawing>
      </w:r>
    </w:p>
    <w:p>
      <w:pPr>
        <w:rPr>
          <w:rFonts w:hint="eastAsia"/>
        </w:rPr>
      </w:pPr>
    </w:p>
    <w:p>
      <w:pPr>
        <w:rPr>
          <w:rFonts w:hint="eastAsia"/>
        </w:rPr>
      </w:pPr>
    </w:p>
    <w:p>
      <w:pPr>
        <w:jc w:val="left"/>
        <w:rPr>
          <w:rFonts w:hint="eastAsia"/>
        </w:rPr>
      </w:pPr>
      <w:r>
        <w:rPr>
          <w:rFonts w:hint="eastAsia"/>
        </w:rPr>
        <w:t>第二步：点击下方【账号注册】按钮按提示完成注册即可。如已注册过，但忘记密码，可以联系院系辅导员密码初始化。</w:t>
      </w:r>
      <w:r>
        <w:rPr>
          <w:rFonts w:ascii="宋体" w:hAnsi="宋体" w:eastAsia="宋体" w:cs="宋体"/>
          <w:sz w:val="24"/>
          <w:szCs w:val="24"/>
        </w:rPr>
        <w:drawing>
          <wp:inline distT="0" distB="0" distL="114300" distR="114300">
            <wp:extent cx="5267325" cy="2714625"/>
            <wp:effectExtent l="0" t="0" r="9525"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67325" cy="2714625"/>
                    </a:xfrm>
                    <a:prstGeom prst="rect">
                      <a:avLst/>
                    </a:prstGeom>
                    <a:noFill/>
                    <a:ln w="9525">
                      <a:noFill/>
                    </a:ln>
                  </pic:spPr>
                </pic:pic>
              </a:graphicData>
            </a:graphic>
          </wp:inline>
        </w:drawing>
      </w:r>
    </w:p>
    <w:p>
      <w:pPr>
        <w:rPr>
          <w:rFonts w:hint="eastAsia"/>
        </w:rPr>
      </w:pPr>
      <w:r>
        <w:rPr>
          <w:rFonts w:hint="eastAsia"/>
        </w:rPr>
        <w:t>选择学校“南京中医药大学”，并输入学号姓名后，按要求录入基本信息即可完成注册。</w:t>
      </w:r>
    </w:p>
    <w:p>
      <w:pPr>
        <w:rPr>
          <w:rFonts w:hint="eastAsia"/>
        </w:rPr>
      </w:pPr>
      <w:r>
        <w:rPr>
          <w:rFonts w:ascii="宋体" w:hAnsi="宋体" w:eastAsia="宋体" w:cs="宋体"/>
          <w:sz w:val="24"/>
          <w:szCs w:val="24"/>
        </w:rPr>
        <w:drawing>
          <wp:inline distT="0" distB="0" distL="114300" distR="114300">
            <wp:extent cx="5286375" cy="2743200"/>
            <wp:effectExtent l="0" t="0" r="952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86375" cy="2743200"/>
                    </a:xfrm>
                    <a:prstGeom prst="rect">
                      <a:avLst/>
                    </a:prstGeom>
                    <a:noFill/>
                    <a:ln w="9525">
                      <a:noFill/>
                    </a:ln>
                  </pic:spPr>
                </pic:pic>
              </a:graphicData>
            </a:graphic>
          </wp:inline>
        </w:drawing>
      </w:r>
    </w:p>
    <w:p>
      <w:pPr>
        <w:rPr>
          <w:rFonts w:hint="eastAsia"/>
        </w:rPr>
      </w:pPr>
      <w:r>
        <w:rPr>
          <w:rFonts w:hint="eastAsia"/>
        </w:rPr>
        <w:t>第三步：登录进入后，完成就业意向调查</w:t>
      </w:r>
    </w:p>
    <w:p>
      <w:pPr>
        <w:rPr>
          <w:rFonts w:hint="eastAsia"/>
        </w:rPr>
      </w:pPr>
      <w:r>
        <w:rPr>
          <w:rFonts w:ascii="宋体" w:hAnsi="宋体" w:eastAsia="宋体" w:cs="宋体"/>
          <w:sz w:val="24"/>
          <w:szCs w:val="24"/>
        </w:rPr>
        <w:drawing>
          <wp:inline distT="0" distB="0" distL="114300" distR="114300">
            <wp:extent cx="5276850" cy="3486150"/>
            <wp:effectExtent l="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276850" cy="3486150"/>
                    </a:xfrm>
                    <a:prstGeom prst="rect">
                      <a:avLst/>
                    </a:prstGeom>
                    <a:noFill/>
                    <a:ln w="9525">
                      <a:noFill/>
                    </a:ln>
                  </pic:spPr>
                </pic:pic>
              </a:graphicData>
            </a:graphic>
          </wp:inline>
        </w:drawing>
      </w:r>
    </w:p>
    <w:p>
      <w:pPr>
        <w:rPr>
          <w:rFonts w:hint="eastAsia"/>
        </w:rPr>
      </w:pPr>
      <w:r>
        <w:rPr>
          <w:rFonts w:hint="eastAsia"/>
        </w:rPr>
        <w:t>第四步：完成调查后，返回主页面，点击【生源核对】</w:t>
      </w:r>
    </w:p>
    <w:p>
      <w:pPr>
        <w:rPr>
          <w:rFonts w:hint="eastAsia"/>
        </w:rPr>
      </w:pPr>
      <w:r>
        <w:rPr>
          <w:rFonts w:ascii="宋体" w:hAnsi="宋体" w:eastAsia="宋体" w:cs="宋体"/>
          <w:sz w:val="24"/>
          <w:szCs w:val="24"/>
        </w:rPr>
        <w:drawing>
          <wp:inline distT="0" distB="0" distL="114300" distR="114300">
            <wp:extent cx="5276850" cy="3133725"/>
            <wp:effectExtent l="0" t="0" r="0"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276850" cy="3133725"/>
                    </a:xfrm>
                    <a:prstGeom prst="rect">
                      <a:avLst/>
                    </a:prstGeom>
                    <a:noFill/>
                    <a:ln w="9525">
                      <a:noFill/>
                    </a:ln>
                  </pic:spPr>
                </pic:pic>
              </a:graphicData>
            </a:graphic>
          </wp:inline>
        </w:drawing>
      </w:r>
    </w:p>
    <w:p>
      <w:pPr>
        <w:rPr>
          <w:rFonts w:hint="eastAsia"/>
        </w:rPr>
      </w:pPr>
      <w:r>
        <w:rPr>
          <w:rFonts w:hint="eastAsia"/>
        </w:rPr>
        <w:t>进入信息核对界面，如下图所示，核对并填写各项信息，确认无误后点击【确认】提交审核。</w:t>
      </w:r>
    </w:p>
    <w:p>
      <w:pPr>
        <w:rPr>
          <w:rFonts w:hint="eastAsia"/>
        </w:rPr>
      </w:pPr>
      <w:r>
        <w:rPr>
          <w:rFonts w:ascii="宋体" w:hAnsi="宋体" w:eastAsia="宋体" w:cs="宋体"/>
          <w:sz w:val="24"/>
          <w:szCs w:val="24"/>
        </w:rPr>
        <w:drawing>
          <wp:inline distT="0" distB="0" distL="114300" distR="114300">
            <wp:extent cx="5276850" cy="3400425"/>
            <wp:effectExtent l="0" t="0" r="0" b="952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276850" cy="3400425"/>
                    </a:xfrm>
                    <a:prstGeom prst="rect">
                      <a:avLst/>
                    </a:prstGeom>
                    <a:noFill/>
                    <a:ln w="9525">
                      <a:noFill/>
                    </a:ln>
                  </pic:spPr>
                </pic:pic>
              </a:graphicData>
            </a:graphic>
          </wp:inline>
        </w:drawing>
      </w:r>
    </w:p>
    <w:p>
      <w:pPr>
        <w:rPr>
          <w:rFonts w:hint="eastAsia"/>
        </w:rPr>
      </w:pPr>
      <w:r>
        <w:rPr>
          <w:rFonts w:hint="eastAsia"/>
        </w:rPr>
        <w:t xml:space="preserve"> </w:t>
      </w:r>
    </w:p>
    <w:p>
      <w:pPr>
        <w:rPr>
          <w:rFonts w:hint="eastAsia"/>
        </w:rPr>
      </w:pPr>
    </w:p>
    <w:p>
      <w:pPr>
        <w:rPr>
          <w:rFonts w:hint="eastAsia"/>
        </w:rPr>
      </w:pPr>
      <w:r>
        <w:rPr>
          <w:rFonts w:hint="eastAsia"/>
          <w:b/>
          <w:bCs/>
          <w:color w:val="FF0000"/>
          <w:sz w:val="22"/>
          <w:szCs w:val="28"/>
          <w:highlight w:val="none"/>
        </w:rPr>
        <w:t>注意所有带星号的项目均为必填项。</w:t>
      </w:r>
      <w:r>
        <w:rPr>
          <w:rFonts w:hint="eastAsia"/>
        </w:rPr>
        <w:t>备注中请勿填写信息。如发现有无法修改的内容（身份证号、民族等）存在错误请联系辅导员，学院汇总好错误信息报学生职业发展指导中心统一修改。</w:t>
      </w:r>
    </w:p>
    <w:p>
      <w:pPr>
        <w:rPr>
          <w:rFonts w:hint="eastAsia"/>
        </w:rPr>
      </w:pPr>
    </w:p>
    <w:p>
      <w:pPr>
        <w:rPr>
          <w:rFonts w:hint="eastAsia"/>
        </w:rPr>
      </w:pPr>
      <w:r>
        <w:rPr>
          <w:rFonts w:hint="eastAsia"/>
        </w:rPr>
        <w:t>二、生源信息审核</w:t>
      </w:r>
    </w:p>
    <w:p>
      <w:pPr>
        <w:rPr>
          <w:rFonts w:hint="eastAsia"/>
        </w:rPr>
      </w:pPr>
      <w:r>
        <w:rPr>
          <w:rFonts w:hint="eastAsia"/>
        </w:rPr>
        <w:t>（一）生源信息填报及审核的注意事项：</w:t>
      </w:r>
    </w:p>
    <w:p>
      <w:pPr>
        <w:rPr>
          <w:rFonts w:hint="eastAsia"/>
        </w:rPr>
      </w:pPr>
    </w:p>
    <w:p>
      <w:pPr>
        <w:rPr>
          <w:rFonts w:hint="eastAsia"/>
        </w:rPr>
      </w:pPr>
      <w:r>
        <w:rPr>
          <w:rFonts w:hint="eastAsia"/>
        </w:rPr>
        <w:t>1.生源地指毕业生高考时户籍所在地，例如毕业生户籍为江苏省南京市鼓楼区，但在安徽省合肥市庐阳区参加的高考，那么生源地为江苏省南京市鼓楼区。</w:t>
      </w:r>
    </w:p>
    <w:p>
      <w:pPr>
        <w:rPr>
          <w:rFonts w:hint="eastAsia"/>
        </w:rPr>
      </w:pPr>
      <w:r>
        <w:rPr>
          <w:rFonts w:hint="eastAsia"/>
        </w:rPr>
        <w:t>在大学就读期间发生户籍变化，则以实际情况为准。例如毕业生高考时户籍为江苏省南京市栖霞区，大学就读期间户口变更为安徽省合肥市庐阳区，那么生源地为安徽省合肥市庐阳区。</w:t>
      </w:r>
    </w:p>
    <w:p>
      <w:pPr>
        <w:rPr>
          <w:rFonts w:hint="eastAsia"/>
        </w:rPr>
      </w:pPr>
      <w:r>
        <w:rPr>
          <w:rFonts w:hint="eastAsia"/>
        </w:rPr>
        <w:t>生源地填写应具体到县（市、区）一级，不能填报“某市市辖区”。注意不要填写为我校所在地。</w:t>
      </w:r>
    </w:p>
    <w:p>
      <w:pPr>
        <w:rPr>
          <w:rFonts w:hint="eastAsia"/>
        </w:rPr>
      </w:pPr>
      <w:r>
        <w:rPr>
          <w:rFonts w:hint="eastAsia"/>
        </w:rPr>
        <w:t>2.城乡生源为必填项，依据自身户口为城镇户口或农村户口填写。</w:t>
      </w:r>
    </w:p>
    <w:p>
      <w:pPr>
        <w:rPr>
          <w:rFonts w:hint="eastAsia"/>
        </w:rPr>
      </w:pPr>
      <w:r>
        <w:rPr>
          <w:rFonts w:hint="eastAsia"/>
        </w:rPr>
        <w:t>3.困难生类别请毕业生如实填写，填报为家庭困难的学生必须为江苏省学生资助管理信息系统中认定的困难生，填报为残疾人类的，学院需审核毕业生本人残疾证。</w:t>
      </w:r>
    </w:p>
    <w:p>
      <w:pPr>
        <w:rPr>
          <w:rFonts w:hint="eastAsia"/>
        </w:rPr>
      </w:pPr>
      <w:r>
        <w:rPr>
          <w:rFonts w:hint="eastAsia"/>
        </w:rPr>
        <w:t>4.培养方式，除了中医学院·中西医结合学院的中医学（定向）专业的毕业生的培养方式为“定向”外，其余专业均为“非定向”。</w:t>
      </w:r>
    </w:p>
    <w:p>
      <w:pPr>
        <w:rPr>
          <w:rFonts w:hint="eastAsia"/>
        </w:rPr>
      </w:pPr>
      <w:r>
        <w:rPr>
          <w:rFonts w:hint="eastAsia"/>
        </w:rPr>
        <w:t>5.电子邮箱为必填项，必须正确完整填写，且只需填写1个。家庭电话、家庭地址可以不填。请注意检查电子邮箱、家庭电话、手机号码</w:t>
      </w:r>
      <w:r>
        <w:rPr>
          <w:rFonts w:hint="eastAsia"/>
          <w:lang w:eastAsia="zh-CN"/>
        </w:rPr>
        <w:t>不要</w:t>
      </w:r>
      <w:r>
        <w:rPr>
          <w:rFonts w:hint="eastAsia"/>
        </w:rPr>
        <w:t>混填错填，电子邮箱必须是标准格式（必须是xxxxx@qq.com格式，邮箱种类不限）。</w:t>
      </w:r>
    </w:p>
    <w:p>
      <w:pPr>
        <w:rPr>
          <w:rFonts w:hint="eastAsia"/>
        </w:rPr>
      </w:pPr>
    </w:p>
    <w:p>
      <w:pPr>
        <w:rPr>
          <w:rFonts w:hint="eastAsia"/>
        </w:rPr>
      </w:pPr>
      <w:r>
        <w:rPr>
          <w:rFonts w:hint="eastAsia"/>
        </w:rPr>
        <w:t>三、工作要求</w:t>
      </w:r>
    </w:p>
    <w:p>
      <w:pPr>
        <w:rPr>
          <w:rFonts w:hint="eastAsia"/>
        </w:rPr>
      </w:pPr>
      <w:r>
        <w:rPr>
          <w:rFonts w:hint="eastAsia"/>
        </w:rPr>
        <w:t>（一）毕业生姓名、身份证号若有改动的，需提供县（区）级以上公安机关治安部门出具的相关证明，手写一律无效。</w:t>
      </w:r>
    </w:p>
    <w:p>
      <w:pPr>
        <w:rPr>
          <w:rFonts w:hint="eastAsia"/>
        </w:rPr>
      </w:pPr>
      <w:r>
        <w:rPr>
          <w:rFonts w:hint="eastAsia"/>
        </w:rPr>
        <w:t>（二）</w:t>
      </w:r>
      <w:r>
        <w:rPr>
          <w:rFonts w:hint="eastAsia"/>
          <w:b/>
          <w:bCs/>
          <w:color w:val="FF0000"/>
        </w:rPr>
        <w:t>对于因各种原因导致学籍异动的学生</w:t>
      </w:r>
      <w:r>
        <w:rPr>
          <w:rFonts w:hint="eastAsia"/>
          <w:b/>
          <w:bCs/>
          <w:color w:val="FF0000"/>
          <w:lang w:eastAsia="zh-CN"/>
        </w:rPr>
        <w:t>（非院</w:t>
      </w:r>
      <w:r>
        <w:rPr>
          <w:rFonts w:hint="eastAsia"/>
          <w:b/>
          <w:bCs/>
          <w:color w:val="FF0000"/>
          <w:lang w:val="en-US" w:eastAsia="zh-CN"/>
        </w:rPr>
        <w:t>2020级同学</w:t>
      </w:r>
      <w:r>
        <w:rPr>
          <w:rFonts w:hint="eastAsia"/>
          <w:b/>
          <w:bCs/>
          <w:color w:val="FF0000"/>
          <w:lang w:eastAsia="zh-CN"/>
        </w:rPr>
        <w:t>）</w:t>
      </w:r>
      <w:r>
        <w:rPr>
          <w:rFonts w:hint="eastAsia"/>
          <w:b/>
          <w:bCs/>
          <w:color w:val="FF0000"/>
        </w:rPr>
        <w:t>，请</w:t>
      </w:r>
      <w:r>
        <w:rPr>
          <w:rFonts w:hint="eastAsia"/>
          <w:b/>
          <w:bCs/>
          <w:color w:val="FF0000"/>
          <w:lang w:eastAsia="zh-CN"/>
        </w:rPr>
        <w:t>注意需要另行填表。</w:t>
      </w:r>
      <w:r>
        <w:rPr>
          <w:rFonts w:hint="eastAsia"/>
        </w:rPr>
        <w:t>如2024年度不应有的毕业生，学院为单位汇总后报学生职业发展指导中心集中删除；添加到2024年生源，以学院为单位汇总后报学生职业发展指导中心集中添加。（汇总表请见附件）</w:t>
      </w:r>
    </w:p>
    <w:p>
      <w:pPr>
        <w:rPr>
          <w:rFonts w:hint="eastAsia"/>
        </w:rPr>
      </w:pPr>
      <w:r>
        <w:rPr>
          <w:rFonts w:hint="eastAsia"/>
          <w:lang w:eastAsia="zh-CN"/>
        </w:rPr>
        <w:t>（三）</w:t>
      </w:r>
      <w:r>
        <w:rPr>
          <w:rFonts w:hint="eastAsia"/>
        </w:rPr>
        <w:t>如有问题，请咨询学生职业发展指导中心，电话：85811938。</w:t>
      </w:r>
    </w:p>
    <w:p>
      <w:pPr>
        <w:rPr>
          <w:rFonts w:hint="eastAsia"/>
        </w:rPr>
      </w:pPr>
    </w:p>
    <w:p>
      <w:pPr>
        <w:rPr>
          <w:rFonts w:hint="eastAsia"/>
        </w:rPr>
      </w:pPr>
    </w:p>
    <w:p>
      <w:pPr>
        <w:rPr>
          <w:rFonts w:hint="eastAsia" w:eastAsiaTheme="minorEastAsia"/>
          <w:lang w:eastAsia="zh-CN"/>
        </w:rPr>
      </w:pPr>
      <w:r>
        <w:rPr>
          <w:rFonts w:hint="eastAsia"/>
        </w:rPr>
        <w:t>附件：2024届毕业生基本信息汇总</w:t>
      </w:r>
      <w:r>
        <w:rPr>
          <w:rFonts w:hint="eastAsia"/>
          <w:lang w:eastAsia="zh-CN"/>
        </w:rPr>
        <w:t>表模板</w:t>
      </w:r>
    </w:p>
    <w:p>
      <w:pPr>
        <w:rPr>
          <w:rFonts w:hint="eastAsia"/>
        </w:rPr>
      </w:pPr>
    </w:p>
    <w:p>
      <w:pPr>
        <w:rPr>
          <w:rFonts w:hint="eastAsia"/>
        </w:rPr>
      </w:pPr>
      <w:r>
        <w:rPr>
          <w:rFonts w:hint="eastAsia"/>
        </w:rPr>
        <w:t xml:space="preserve"> </w:t>
      </w:r>
    </w:p>
    <w:p>
      <w:pPr>
        <w:jc w:val="right"/>
        <w:rPr>
          <w:rFonts w:hint="eastAsia"/>
        </w:rPr>
      </w:pPr>
      <w:r>
        <w:rPr>
          <w:rFonts w:hint="eastAsia"/>
        </w:rPr>
        <w:t>学生职业发展指导中心</w:t>
      </w:r>
    </w:p>
    <w:p>
      <w:pPr>
        <w:jc w:val="right"/>
        <w:rPr>
          <w:rFonts w:hint="eastAsia"/>
        </w:rPr>
      </w:pPr>
      <w:r>
        <w:rPr>
          <w:rFonts w:hint="eastAsia"/>
          <w:lang w:eastAsia="zh-CN"/>
        </w:rPr>
        <w:t>智信学工办</w:t>
      </w:r>
      <w:bookmarkStart w:id="0" w:name="_GoBack"/>
      <w:bookmarkEnd w:id="0"/>
    </w:p>
    <w:p>
      <w:pPr>
        <w:jc w:val="right"/>
      </w:pPr>
      <w:r>
        <w:rPr>
          <w:rFonts w:hint="eastAsia"/>
        </w:rPr>
        <w:t>2023年9月20日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NjA2NDk2ZTg3ZTBiOTNlMjZiNWIwYmNmMGQyN2QifQ=="/>
  </w:docVars>
  <w:rsids>
    <w:rsidRoot w:val="00000000"/>
    <w:rsid w:val="168C360A"/>
    <w:rsid w:val="1FBB09A9"/>
    <w:rsid w:val="72D33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2023-09-20T10:33:01Z</dcterms:created>
  <dc:creator>zny</dc:creator>
  <cp:lastModifiedBy>张宁一</cp:lastModifiedBy>
  <dcterms:modified xsi:type="dcterms:W3CDTF">2023-09-20T10:39:41Z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96B30A0CB4E545AAB5C967DE3F15F50D_13</vt:lpwstr>
  </property>
</Properties>
</file>