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pStyle w:val="2"/>
        <w:jc w:val="center"/>
        <w:rPr>
          <w:rFonts w:hint="eastAsia" w:ascii="黑体" w:hAnsi="宋体" w:eastAsia="黑体" w:cs="宋体"/>
          <w:b/>
          <w:sz w:val="28"/>
          <w:szCs w:val="28"/>
        </w:rPr>
      </w:pPr>
      <w:r>
        <w:rPr>
          <w:rFonts w:hint="eastAsia" w:ascii="黑体" w:hAnsi="宋体" w:eastAsia="黑体" w:cs="宋体"/>
          <w:b/>
          <w:sz w:val="28"/>
          <w:szCs w:val="28"/>
        </w:rPr>
        <w:t>南京中医药大学本专科生学费减免管理暂行办法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为了加强对我校贫困生的资助力度，进一步完善资助体系，帮助家庭经济困难的学生顺利完成学业，根据我校实际情况，经校学生工作领导小组和校奖贷基金管理委员会研究，特制订本暂行办法。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一、减免对象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凡按国家计划招收的在校公办全日制本、专科生，符合下列条件之一者，可申请减免学费：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(一)　革命烈士或因公牺牲军人子女；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(二)　无生活来源、无法定抚养人或社会福利机构收养的孤儿；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(三)　城乡低保家庭或持《特困职工证》人员子女； </w:t>
      </w:r>
    </w:p>
    <w:p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(四)　其他特殊情况。</w:t>
      </w:r>
    </w:p>
    <w:p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二、学费减免额度</w:t>
      </w:r>
    </w:p>
    <w:p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学费减免额度分为三等，分别为：减免全部学费、减免1/2学费、减免1/3学费。各等级减免人数视当年具体情况而定。</w:t>
      </w:r>
    </w:p>
    <w:p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三 、申请减免学费的条件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(一)　拥护党的路线、方针、政策，遵守国家法律、公民道德规范和学校有关规章制度，无违法违纪现象，未受到校纪处分；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(二)　学习勤奋、积极上进，必修课程无不及格；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(三)　已积极申请国家助学贷款，生活简朴，勤俭节约，无吸烟、酗酒等不良嗜好； </w:t>
      </w:r>
    </w:p>
    <w:p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(四)　关心集体、乐于助人，积极参加社会公益活动。</w:t>
      </w:r>
    </w:p>
    <w:p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四、申请减免学费的办法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（一）申请时间：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每年５月学校统一办理学费减免工作。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（二）申请审批程序：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1.  学生本人向所在院（系）提出书面申请，如实说明家庭人均收入情况和本人其它收入来源，提供由原籍区（乡、镇）人民政府或相关部门出具的相关证明，并如实填写《南京中医药大学本专科生学费减免申请表》（一式三份）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2. 经所在班级民主评议，班委会组织提出班级意见，班主任签署意见后报所在院（系）；　3. 各院（系）审核并签署意见后，统一将学生书面申请、相关证明及《南京中医药大学本专科生学费减免申请表》（一式三份）报学生工作处审核确认，经校奖贷基金管理委员会讨论，初步确定减免学生名单；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４. 初步同意减免的学生名单，在全校公示。无异议后，正式通知财务处及相关学院。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(三)其它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1. 家庭经济困难学生应积极申请国家助学贷款，原则上全额学费减免不超过两次；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2. 对弄虚作假、欺骗组织者，除要求补交所减免学费外，视其情节给予纪律处分。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五、本办法自2007年6月1日起执行，具体实施细则另行制定，学生工作处负责解释。</w:t>
      </w:r>
    </w:p>
    <w:p>
      <w:pPr>
        <w:rPr>
          <w:rFonts w:hint="eastAsia" w:ascii="仿宋_GB2312" w:eastAsia="仿宋_GB2312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1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</cp:lastModifiedBy>
  <dcterms:modified xsi:type="dcterms:W3CDTF">2020-05-27T12:19:36Z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