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4"/>
          <w:szCs w:val="44"/>
        </w:rPr>
      </w:pPr>
      <w:r>
        <w:rPr>
          <w:rFonts w:hint="eastAsia" w:ascii="黑体" w:hAnsi="黑体"/>
          <w:sz w:val="44"/>
          <w:szCs w:val="44"/>
        </w:rPr>
        <w:t>公示</w:t>
      </w:r>
    </w:p>
    <w:p>
      <w:pPr>
        <w:rPr>
          <w:sz w:val="28"/>
          <w:szCs w:val="28"/>
        </w:rPr>
      </w:pPr>
      <w:r>
        <w:rPr>
          <w:rFonts w:hint="eastAsia" w:ascii="宋体" w:hAnsi="宋体"/>
          <w:sz w:val="28"/>
          <w:szCs w:val="28"/>
        </w:rPr>
        <w:t>各班级团支部：</w:t>
      </w:r>
    </w:p>
    <w:p>
      <w:pPr>
        <w:ind w:firstLine="560" w:firstLineChars="200"/>
        <w:rPr>
          <w:sz w:val="28"/>
          <w:szCs w:val="28"/>
        </w:rPr>
      </w:pPr>
      <w:r>
        <w:rPr>
          <w:rFonts w:hint="eastAsia" w:ascii="宋体" w:hAnsi="宋体"/>
          <w:sz w:val="28"/>
          <w:szCs w:val="28"/>
        </w:rPr>
        <w:t>按照《关于筹备召开共青团南京中医药大学第十八次代表大会暨南京中医药大学第二十六次学生代表大会的预通知》的相关要求，各班级团支部已经完成了学院团员代表和学生代表选举的相关工作，经资格审核和民主选举，</w:t>
      </w:r>
      <w:r>
        <w:rPr>
          <w:rFonts w:hint="eastAsia"/>
          <w:sz w:val="28"/>
          <w:szCs w:val="36"/>
        </w:rPr>
        <w:t>共产生共青团南京中医药大学第十八次代表大会暨南京中医药大学第二十六次学生代表大会代表12名，共青团南京中医药大学第十八次代表大会</w:t>
      </w:r>
      <w:r>
        <w:rPr>
          <w:rFonts w:hint="eastAsia"/>
          <w:sz w:val="28"/>
          <w:szCs w:val="36"/>
          <w:lang w:val="en-US" w:eastAsia="zh-CN"/>
        </w:rPr>
        <w:t>常任委员1名，</w:t>
      </w:r>
      <w:r>
        <w:rPr>
          <w:rFonts w:hint="eastAsia"/>
          <w:sz w:val="28"/>
          <w:szCs w:val="36"/>
        </w:rPr>
        <w:t>南京中医药大学第二十六次学代会常任代表</w:t>
      </w:r>
      <w:r>
        <w:rPr>
          <w:rFonts w:hint="eastAsia"/>
          <w:sz w:val="28"/>
          <w:szCs w:val="36"/>
          <w:lang w:val="en-US" w:eastAsia="zh-CN"/>
        </w:rPr>
        <w:t>2</w:t>
      </w:r>
      <w:r>
        <w:rPr>
          <w:rFonts w:hint="eastAsia"/>
          <w:sz w:val="28"/>
          <w:szCs w:val="36"/>
        </w:rPr>
        <w:t>名</w:t>
      </w:r>
      <w:r>
        <w:rPr>
          <w:rFonts w:hint="eastAsia"/>
          <w:sz w:val="28"/>
          <w:szCs w:val="36"/>
          <w:lang w:eastAsia="zh-CN"/>
        </w:rPr>
        <w:t>，</w:t>
      </w:r>
      <w:r>
        <w:rPr>
          <w:rFonts w:hint="eastAsia" w:ascii="宋体" w:hAnsi="宋体"/>
          <w:sz w:val="28"/>
          <w:szCs w:val="28"/>
        </w:rPr>
        <w:t>现增补南京中医药大学第二十六次学代会代表</w:t>
      </w:r>
      <w:r>
        <w:rPr>
          <w:rFonts w:hint="eastAsia" w:cs="Calibri"/>
          <w:sz w:val="28"/>
          <w:szCs w:val="28"/>
        </w:rPr>
        <w:t>1</w:t>
      </w:r>
      <w:r>
        <w:rPr>
          <w:rFonts w:hint="eastAsia" w:ascii="宋体" w:hAnsi="宋体"/>
          <w:sz w:val="28"/>
          <w:szCs w:val="28"/>
        </w:rPr>
        <w:t>名，现将</w:t>
      </w:r>
      <w:r>
        <w:rPr>
          <w:rFonts w:hint="eastAsia" w:ascii="宋体" w:hAnsi="宋体"/>
          <w:sz w:val="28"/>
          <w:szCs w:val="28"/>
          <w:lang w:val="en-US" w:eastAsia="zh-CN"/>
        </w:rPr>
        <w:t>增补</w:t>
      </w:r>
      <w:r>
        <w:rPr>
          <w:rFonts w:hint="eastAsia" w:ascii="宋体" w:hAnsi="宋体"/>
          <w:sz w:val="28"/>
          <w:szCs w:val="28"/>
        </w:rPr>
        <w:t>名单进行公示。公示期为</w:t>
      </w:r>
      <w:r>
        <w:rPr>
          <w:rFonts w:hint="eastAsia" w:cs="Calibri"/>
          <w:sz w:val="28"/>
          <w:szCs w:val="28"/>
        </w:rPr>
        <w:t>2021</w:t>
      </w:r>
      <w:r>
        <w:rPr>
          <w:rFonts w:hint="eastAsia" w:ascii="宋体" w:hAnsi="宋体"/>
          <w:sz w:val="28"/>
          <w:szCs w:val="28"/>
        </w:rPr>
        <w:t>年</w:t>
      </w:r>
      <w:r>
        <w:rPr>
          <w:rFonts w:hint="eastAsia" w:cs="Calibri"/>
          <w:sz w:val="28"/>
          <w:szCs w:val="28"/>
        </w:rPr>
        <w:t>11</w:t>
      </w:r>
      <w:r>
        <w:rPr>
          <w:rFonts w:hint="eastAsia" w:ascii="宋体" w:hAnsi="宋体"/>
          <w:sz w:val="28"/>
          <w:szCs w:val="28"/>
        </w:rPr>
        <w:t>月</w:t>
      </w:r>
      <w:r>
        <w:rPr>
          <w:rFonts w:hint="eastAsia" w:cs="Calibri"/>
          <w:sz w:val="28"/>
          <w:szCs w:val="28"/>
          <w:lang w:val="en-US" w:eastAsia="zh-CN"/>
        </w:rPr>
        <w:t>30</w:t>
      </w:r>
      <w:r>
        <w:rPr>
          <w:rFonts w:hint="eastAsia" w:ascii="宋体" w:hAnsi="宋体"/>
          <w:sz w:val="28"/>
          <w:szCs w:val="28"/>
        </w:rPr>
        <w:t>日</w:t>
      </w:r>
      <w:r>
        <w:rPr>
          <w:rFonts w:hint="eastAsia"/>
          <w:sz w:val="28"/>
          <w:szCs w:val="28"/>
        </w:rPr>
        <w:t>—</w:t>
      </w:r>
      <w:r>
        <w:rPr>
          <w:rFonts w:hint="eastAsia" w:cs="Calibri"/>
          <w:sz w:val="28"/>
          <w:szCs w:val="28"/>
        </w:rPr>
        <w:t>1</w:t>
      </w:r>
      <w:r>
        <w:rPr>
          <w:rFonts w:hint="eastAsia" w:cs="Calibri"/>
          <w:sz w:val="28"/>
          <w:szCs w:val="28"/>
          <w:lang w:val="en-US" w:eastAsia="zh-CN"/>
        </w:rPr>
        <w:t>2</w:t>
      </w:r>
      <w:r>
        <w:rPr>
          <w:rFonts w:hint="eastAsia" w:ascii="宋体" w:hAnsi="宋体"/>
          <w:sz w:val="28"/>
          <w:szCs w:val="28"/>
        </w:rPr>
        <w:t>月</w:t>
      </w:r>
      <w:r>
        <w:rPr>
          <w:rFonts w:cs="Calibri"/>
          <w:sz w:val="28"/>
          <w:szCs w:val="28"/>
        </w:rPr>
        <w:t>2</w:t>
      </w:r>
      <w:r>
        <w:rPr>
          <w:rFonts w:hint="eastAsia" w:ascii="宋体" w:hAnsi="宋体"/>
          <w:sz w:val="28"/>
          <w:szCs w:val="28"/>
        </w:rPr>
        <w:t>日，对学代会常任代表资格有任何异议，请具名向学院团委反映情况，逾期不予受理。</w:t>
      </w:r>
      <w:r>
        <w:rPr>
          <w:sz w:val="28"/>
          <w:szCs w:val="28"/>
        </w:rPr>
        <w:t xml:space="preserve">  </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790"/>
        <w:gridCol w:w="3588"/>
        <w:gridCol w:w="103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gridSpan w:val="5"/>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南京中医药大学第二十六次学代会</w:t>
            </w:r>
            <w:bookmarkStart w:id="0" w:name="_GoBack"/>
            <w:bookmarkEnd w:id="0"/>
            <w:r>
              <w:rPr>
                <w:rFonts w:hint="eastAsia" w:ascii="宋体" w:hAnsi="宋体"/>
                <w:kern w:val="0"/>
                <w:sz w:val="24"/>
                <w:szCs w:val="24"/>
              </w:rPr>
              <w:t>代表名单（增补）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姓名</w:t>
            </w:r>
          </w:p>
        </w:tc>
        <w:tc>
          <w:tcPr>
            <w:tcW w:w="79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性别</w:t>
            </w:r>
          </w:p>
        </w:tc>
        <w:tc>
          <w:tcPr>
            <w:tcW w:w="3588"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单位</w:t>
            </w:r>
          </w:p>
        </w:tc>
        <w:tc>
          <w:tcPr>
            <w:tcW w:w="103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民族</w:t>
            </w:r>
          </w:p>
        </w:tc>
        <w:tc>
          <w:tcPr>
            <w:tcW w:w="151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kern w:val="0"/>
                <w:sz w:val="24"/>
                <w:szCs w:val="24"/>
              </w:rPr>
              <w:t>袁久洋</w:t>
            </w:r>
          </w:p>
        </w:tc>
        <w:tc>
          <w:tcPr>
            <w:tcW w:w="79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男</w:t>
            </w:r>
          </w:p>
        </w:tc>
        <w:tc>
          <w:tcPr>
            <w:tcW w:w="3588"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cs="Calibri"/>
                <w:kern w:val="0"/>
                <w:sz w:val="24"/>
                <w:szCs w:val="24"/>
              </w:rPr>
              <w:t>2021级计算机大类2班团支部</w:t>
            </w:r>
          </w:p>
        </w:tc>
        <w:tc>
          <w:tcPr>
            <w:tcW w:w="103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汉族</w:t>
            </w:r>
          </w:p>
        </w:tc>
        <w:tc>
          <w:tcPr>
            <w:tcW w:w="1510" w:type="dxa"/>
            <w:tcBorders>
              <w:top w:val="single" w:color="auto" w:sz="4" w:space="0"/>
              <w:left w:val="single" w:color="auto" w:sz="4" w:space="0"/>
              <w:bottom w:val="single" w:color="auto" w:sz="4" w:space="0"/>
              <w:right w:val="single" w:color="auto" w:sz="4" w:space="0"/>
            </w:tcBorders>
          </w:tcPr>
          <w:p>
            <w:pPr>
              <w:jc w:val="center"/>
              <w:rPr>
                <w:kern w:val="0"/>
                <w:sz w:val="24"/>
                <w:szCs w:val="24"/>
              </w:rPr>
            </w:pPr>
            <w:r>
              <w:rPr>
                <w:rFonts w:hint="eastAsia" w:ascii="宋体" w:hAnsi="宋体"/>
                <w:kern w:val="0"/>
                <w:sz w:val="24"/>
                <w:szCs w:val="24"/>
              </w:rPr>
              <w:t>共青团员</w:t>
            </w:r>
          </w:p>
        </w:tc>
      </w:tr>
    </w:tbl>
    <w:p>
      <w:pPr>
        <w:ind w:right="280"/>
        <w:jc w:val="center"/>
        <w:rPr>
          <w:sz w:val="28"/>
          <w:szCs w:val="28"/>
        </w:rPr>
      </w:pPr>
      <w:r>
        <w:rPr>
          <w:rFonts w:hint="eastAsia"/>
          <w:sz w:val="28"/>
          <w:szCs w:val="28"/>
        </w:rPr>
        <w:t xml:space="preserve">                                 </w:t>
      </w:r>
      <w:r>
        <w:rPr>
          <w:rFonts w:hint="eastAsia" w:ascii="宋体" w:hAnsi="宋体"/>
          <w:sz w:val="28"/>
          <w:szCs w:val="28"/>
        </w:rPr>
        <w:t>共青团南京中医药大学</w:t>
      </w:r>
    </w:p>
    <w:p>
      <w:pPr>
        <w:jc w:val="right"/>
        <w:rPr>
          <w:sz w:val="28"/>
          <w:szCs w:val="28"/>
        </w:rPr>
      </w:pPr>
      <w:r>
        <w:rPr>
          <w:rFonts w:hint="eastAsia" w:ascii="宋体" w:hAnsi="宋体"/>
          <w:sz w:val="28"/>
          <w:szCs w:val="28"/>
        </w:rPr>
        <w:t>人工智能与信息技术学院委员会</w:t>
      </w:r>
    </w:p>
    <w:p>
      <w:pPr>
        <w:ind w:right="560"/>
        <w:jc w:val="center"/>
        <w:rPr>
          <w:sz w:val="28"/>
          <w:szCs w:val="28"/>
        </w:rPr>
      </w:pPr>
      <w:r>
        <w:rPr>
          <w:rFonts w:hint="eastAsia"/>
          <w:sz w:val="28"/>
          <w:szCs w:val="28"/>
        </w:rPr>
        <w:t xml:space="preserve">                                    </w:t>
      </w:r>
      <w:r>
        <w:rPr>
          <w:rFonts w:hint="eastAsia" w:cs="Calibri"/>
          <w:sz w:val="28"/>
          <w:szCs w:val="28"/>
        </w:rPr>
        <w:t>2</w:t>
      </w:r>
      <w:r>
        <w:rPr>
          <w:sz w:val="28"/>
          <w:szCs w:val="28"/>
        </w:rPr>
        <w:t>021</w:t>
      </w:r>
      <w:r>
        <w:rPr>
          <w:rFonts w:hint="eastAsia" w:ascii="宋体" w:hAnsi="宋体"/>
          <w:sz w:val="28"/>
          <w:szCs w:val="28"/>
        </w:rPr>
        <w:t>年</w:t>
      </w:r>
      <w:r>
        <w:rPr>
          <w:rFonts w:hint="eastAsia" w:cs="Calibri"/>
          <w:sz w:val="28"/>
          <w:szCs w:val="28"/>
        </w:rPr>
        <w:t>1</w:t>
      </w:r>
      <w:r>
        <w:rPr>
          <w:sz w:val="28"/>
          <w:szCs w:val="28"/>
        </w:rPr>
        <w:t>1</w:t>
      </w:r>
      <w:r>
        <w:rPr>
          <w:rFonts w:hint="eastAsia" w:cs="Calibri"/>
          <w:sz w:val="28"/>
          <w:szCs w:val="28"/>
        </w:rPr>
        <w:t>月</w:t>
      </w:r>
      <w:r>
        <w:rPr>
          <w:rFonts w:hint="eastAsia" w:cs="Calibri"/>
          <w:sz w:val="28"/>
          <w:szCs w:val="28"/>
          <w:lang w:val="en-US" w:eastAsia="zh-CN"/>
        </w:rPr>
        <w:t>30</w:t>
      </w:r>
      <w:r>
        <w:rPr>
          <w:rFonts w:hint="eastAsia" w:cs="Calibri"/>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D3"/>
    <w:rsid w:val="002350A2"/>
    <w:rsid w:val="00A714D3"/>
    <w:rsid w:val="29D02E6F"/>
    <w:rsid w:val="3FF07875"/>
    <w:rsid w:val="57206B41"/>
    <w:rsid w:val="5EFE75A0"/>
    <w:rsid w:val="737B6620"/>
    <w:rsid w:val="77C84D90"/>
    <w:rsid w:val="7D651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2"/>
    <w:basedOn w:val="1"/>
    <w:next w:val="1"/>
    <w:link w:val="6"/>
    <w:qFormat/>
    <w:uiPriority w:val="99"/>
    <w:pPr>
      <w:keepNext/>
      <w:keepLines/>
      <w:spacing w:before="260" w:after="260" w:line="412" w:lineRule="auto"/>
      <w:outlineLvl w:val="1"/>
    </w:pPr>
    <w:rPr>
      <w:rFonts w:ascii="Arial" w:hAnsi="Arial" w:eastAsia="黑体"/>
      <w:b/>
      <w:sz w:val="32"/>
      <w:szCs w:val="32"/>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table" w:styleId="4">
    <w:name w:val="Table Grid"/>
    <w:basedOn w:val="3"/>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2 字符"/>
    <w:basedOn w:val="5"/>
    <w:link w:val="2"/>
    <w:qFormat/>
    <w:uiPriority w:val="99"/>
    <w:rPr>
      <w:rFonts w:ascii="Arial" w:hAnsi="Arial" w:eastAsia="黑体" w:cs="Times New Roman"/>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Words>
  <Characters>329</Characters>
  <Lines>2</Lines>
  <Paragraphs>1</Paragraphs>
  <TotalTime>3</TotalTime>
  <ScaleCrop>false</ScaleCrop>
  <LinksUpToDate>false</LinksUpToDate>
  <CharactersWithSpaces>385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2021-11-22T11:59:00Z</dcterms:created>
  <dc:creator>周 彦沁</dc:creator>
  <cp:lastModifiedBy>Baby</cp:lastModifiedBy>
  <dcterms:modified xsi:type="dcterms:W3CDTF">2021-12-01T15:38:16Z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AD323912D0794A0E878364ED451DA694</vt:lpwstr>
  </property>
</Properties>
</file>